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X. Öreg Porga Kupa</w:t>
      </w:r>
    </w:p>
    <w:p>
      <w:pPr>
        <w:pStyle w:val="style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Középdöntő </w:t>
      </w:r>
    </w:p>
    <w:p>
      <w:pPr>
        <w:pStyle w:val="style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2016. február 14. vasárnap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Felsőház</w:t>
      </w:r>
    </w:p>
    <w:p>
      <w:pPr>
        <w:pStyle w:val="style0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csop.                                                           </w:t>
        <w:tab/>
        <w:t>B csop.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1. A1</w:t>
      </w:r>
      <w:r>
        <w:rPr>
          <w:b w:val="false"/>
          <w:bCs w:val="false"/>
          <w:sz w:val="28"/>
          <w:szCs w:val="28"/>
        </w:rPr>
        <w:t xml:space="preserve"> BÁSTYA                      </w:t>
        <w:tab/>
        <w:tab/>
        <w:tab/>
        <w:tab/>
      </w:r>
      <w:r>
        <w:rPr>
          <w:b/>
          <w:bCs/>
          <w:sz w:val="28"/>
          <w:szCs w:val="28"/>
        </w:rPr>
        <w:t>1. A2</w:t>
      </w:r>
      <w:r>
        <w:rPr>
          <w:b w:val="false"/>
          <w:bCs w:val="false"/>
          <w:sz w:val="28"/>
          <w:szCs w:val="28"/>
        </w:rPr>
        <w:t xml:space="preserve"> GYERMELY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2. B2</w:t>
      </w:r>
      <w:r>
        <w:rPr>
          <w:b w:val="false"/>
          <w:bCs w:val="false"/>
          <w:sz w:val="28"/>
          <w:szCs w:val="28"/>
        </w:rPr>
        <w:t xml:space="preserve"> COOL                           </w:t>
        <w:tab/>
        <w:tab/>
        <w:tab/>
        <w:tab/>
      </w:r>
      <w:r>
        <w:rPr>
          <w:b/>
          <w:bCs/>
          <w:sz w:val="28"/>
          <w:szCs w:val="28"/>
        </w:rPr>
        <w:t>2. B1</w:t>
      </w:r>
      <w:r>
        <w:rPr>
          <w:b w:val="false"/>
          <w:bCs w:val="false"/>
          <w:sz w:val="28"/>
          <w:szCs w:val="28"/>
        </w:rPr>
        <w:t xml:space="preserve"> VÉDKOM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3. C1</w:t>
      </w:r>
      <w:r>
        <w:rPr>
          <w:b w:val="false"/>
          <w:bCs w:val="false"/>
          <w:sz w:val="28"/>
          <w:szCs w:val="28"/>
        </w:rPr>
        <w:t xml:space="preserve"> CSOLNOK                   </w:t>
        <w:tab/>
        <w:tab/>
        <w:tab/>
        <w:tab/>
      </w:r>
      <w:r>
        <w:rPr>
          <w:b/>
          <w:bCs/>
          <w:sz w:val="28"/>
          <w:szCs w:val="28"/>
        </w:rPr>
        <w:t>3. C2</w:t>
      </w:r>
      <w:r>
        <w:rPr>
          <w:b w:val="false"/>
          <w:bCs w:val="false"/>
          <w:sz w:val="28"/>
          <w:szCs w:val="28"/>
        </w:rPr>
        <w:t xml:space="preserve"> KERTMŰVES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4. D2</w:t>
      </w:r>
      <w:r>
        <w:rPr>
          <w:b w:val="false"/>
          <w:bCs w:val="false"/>
          <w:sz w:val="28"/>
          <w:szCs w:val="28"/>
        </w:rPr>
        <w:t xml:space="preserve"> NAGYIGMÁND          </w:t>
        <w:tab/>
        <w:tab/>
        <w:tab/>
        <w:tab/>
      </w:r>
      <w:r>
        <w:rPr>
          <w:b/>
          <w:bCs/>
          <w:sz w:val="28"/>
          <w:szCs w:val="28"/>
        </w:rPr>
        <w:t>4. D1</w:t>
      </w:r>
      <w:r>
        <w:rPr>
          <w:b w:val="false"/>
          <w:bCs w:val="false"/>
          <w:sz w:val="28"/>
          <w:szCs w:val="28"/>
        </w:rPr>
        <w:t xml:space="preserve"> VERŐCE</w:t>
      </w:r>
    </w:p>
    <w:p>
      <w:pPr>
        <w:pStyle w:val="style0"/>
        <w:spacing w:line="360" w:lineRule="auto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Sorsolás</w:t>
      </w:r>
    </w:p>
    <w:p>
      <w:pPr>
        <w:pStyle w:val="style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1374"/>
        <w:gridCol w:w="1497"/>
        <w:gridCol w:w="4918"/>
        <w:gridCol w:w="1849"/>
      </w:tblGrid>
      <w:tr>
        <w:trPr>
          <w:cantSplit w:val="false"/>
        </w:trPr>
        <w:tc>
          <w:tcPr>
            <w:tcW w:type="dxa" w:w="13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Kezdés</w:t>
            </w:r>
          </w:p>
        </w:tc>
        <w:tc>
          <w:tcPr>
            <w:tcW w:type="dxa" w:w="14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Csoport</w:t>
            </w:r>
          </w:p>
        </w:tc>
        <w:tc>
          <w:tcPr>
            <w:tcW w:type="dxa" w:w="49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Mérkőzés 2 x 12'</w:t>
            </w:r>
          </w:p>
        </w:tc>
        <w:tc>
          <w:tcPr>
            <w:tcW w:type="dxa" w:w="184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Eredmény</w:t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BÁSTYA           B2 COOL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 CSOLNOK        D2 NAGYIGMÁND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09.50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BÁSTYA           C1 CSOLNOK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COOL                D2 NAGYIGMÁND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 BÁSTYA           D2 NAGYIGMÁND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 COOL                C1 CSOLNOK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GYERMELY     B1 VÉDKOM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pBdr>
                <w:top w:color="000001" w:space="0" w:sz="2" w:val="thinThickLargeGap"/>
                <w:left w:val="nil"/>
                <w:bottom w:val="nil"/>
                <w:insideH w:val="nil"/>
                <w:right w:val="nil"/>
                <w:insideV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 KERTMŰVES   D1 VERŐCE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GYERMELY     C2 KERTMŰVES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 VÉDKOM          D1 VERŐCE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 GYERMELY      D1 VERŐCE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37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</w:t>
            </w:r>
          </w:p>
        </w:tc>
        <w:tc>
          <w:tcPr>
            <w:tcW w:type="dxa" w:w="14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type="dxa" w:w="491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C2 </w:t>
            </w:r>
            <w:r>
              <w:rPr>
                <w:sz w:val="28"/>
                <w:szCs w:val="28"/>
              </w:rPr>
              <w:t>KERTMŰVES</w:t>
            </w:r>
            <w:r>
              <w:rPr>
                <w:sz w:val="28"/>
                <w:szCs w:val="28"/>
              </w:rPr>
              <w:t xml:space="preserve">    B1 VÉDKOM</w:t>
            </w:r>
          </w:p>
        </w:tc>
        <w:tc>
          <w:tcPr>
            <w:tcW w:type="dxa" w:w="1849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0"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Figyelem! A felsőházából 2-2 csapat jut tovább a nagydöntőbe.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hu-HU"/>
    </w:rPr>
  </w:style>
  <w:style w:styleId="style15" w:type="paragraph">
    <w:name w:val="Címsor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Szövegtörzs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Mangal"/>
    </w:rPr>
  </w:style>
  <w:style w:styleId="style18" w:type="paragraph">
    <w:name w:val="Felirat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Tárgymutató"/>
    <w:basedOn w:val="style0"/>
    <w:next w:val="style19"/>
    <w:pPr>
      <w:suppressLineNumbers/>
    </w:pPr>
    <w:rPr>
      <w:rFonts w:cs="Mangal"/>
    </w:rPr>
  </w:style>
  <w:style w:styleId="style20" w:type="paragraph">
    <w:name w:val="Táblázattartalom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2013-12-17T11:26:06Z</dcterms:created>
  <cp:revision>0</cp:revision>
</cp:coreProperties>
</file>